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516B7715" w:rsidR="00034B06" w:rsidRDefault="00C22ED1" w:rsidP="00F05774">
      <w:pPr>
        <w:pStyle w:val="CRCoverPage"/>
        <w:tabs>
          <w:tab w:val="right" w:pos="9639"/>
        </w:tabs>
        <w:spacing w:after="0"/>
        <w:rPr>
          <w:b/>
          <w:i/>
          <w:noProof/>
          <w:sz w:val="28"/>
        </w:rPr>
      </w:pPr>
      <w:r>
        <w:rPr>
          <w:b/>
          <w:noProof/>
          <w:sz w:val="24"/>
        </w:rPr>
        <w:t>3GPP TSG-</w:t>
      </w:r>
      <w:r w:rsidR="007E0D01">
        <w:fldChar w:fldCharType="begin"/>
      </w:r>
      <w:r w:rsidR="007E0D01">
        <w:instrText xml:space="preserve"> DOCPROPERTY  TSG/WGRef  \* MERGEFORMAT </w:instrText>
      </w:r>
      <w:r w:rsidR="007E0D01">
        <w:fldChar w:fldCharType="separate"/>
      </w:r>
      <w:r>
        <w:rPr>
          <w:b/>
          <w:noProof/>
          <w:sz w:val="24"/>
        </w:rPr>
        <w:t>RAN4</w:t>
      </w:r>
      <w:r w:rsidR="007E0D01">
        <w:rPr>
          <w:b/>
          <w:noProof/>
          <w:sz w:val="24"/>
        </w:rPr>
        <w:fldChar w:fldCharType="end"/>
      </w:r>
      <w:r>
        <w:rPr>
          <w:b/>
          <w:noProof/>
          <w:sz w:val="24"/>
        </w:rPr>
        <w:t xml:space="preserve"> Meeting #</w:t>
      </w:r>
      <w:r w:rsidR="00F05774">
        <w:rPr>
          <w:b/>
          <w:noProof/>
          <w:sz w:val="24"/>
        </w:rPr>
        <w:t>9</w:t>
      </w:r>
      <w:r w:rsidR="00267F80">
        <w:rPr>
          <w:b/>
          <w:noProof/>
          <w:sz w:val="24"/>
        </w:rPr>
        <w:t>7</w:t>
      </w:r>
      <w:r w:rsidR="00F05774">
        <w:rPr>
          <w:b/>
          <w:noProof/>
          <w:sz w:val="24"/>
        </w:rPr>
        <w:t>e</w:t>
      </w:r>
      <w:r w:rsidR="00034B06">
        <w:rPr>
          <w:b/>
          <w:i/>
          <w:noProof/>
          <w:sz w:val="28"/>
        </w:rPr>
        <w:tab/>
      </w:r>
      <w:r w:rsidR="00E22E36" w:rsidRPr="00E22E36">
        <w:rPr>
          <w:b/>
          <w:noProof/>
          <w:sz w:val="24"/>
        </w:rPr>
        <w:t>R4-20</w:t>
      </w:r>
      <w:r w:rsidR="00786D5A">
        <w:rPr>
          <w:b/>
          <w:noProof/>
          <w:sz w:val="24"/>
        </w:rPr>
        <w:t>1</w:t>
      </w:r>
      <w:r w:rsidR="00267F80">
        <w:rPr>
          <w:b/>
          <w:noProof/>
          <w:sz w:val="24"/>
        </w:rPr>
        <w:t>423</w:t>
      </w:r>
      <w:r w:rsidR="006F4F2B">
        <w:rPr>
          <w:b/>
          <w:noProof/>
          <w:sz w:val="24"/>
        </w:rPr>
        <w:t>6</w:t>
      </w:r>
    </w:p>
    <w:p w14:paraId="39427C9B" w14:textId="5B68B3C0" w:rsidR="00C22ED1" w:rsidRDefault="007E0D01" w:rsidP="00F05774">
      <w:pPr>
        <w:pStyle w:val="CRCoverPage"/>
        <w:outlineLvl w:val="0"/>
        <w:rPr>
          <w:b/>
          <w:noProof/>
          <w:sz w:val="24"/>
        </w:rPr>
      </w:pPr>
      <w:r>
        <w:fldChar w:fldCharType="begin"/>
      </w:r>
      <w:r>
        <w:instrText xml:space="preserve"> DOCPROPERTY  Location  \* MERGEFORMAT </w:instrText>
      </w:r>
      <w:r>
        <w:fldChar w:fldCharType="separate"/>
      </w:r>
      <w:r w:rsidR="00C22ED1" w:rsidRPr="00BA51D9">
        <w:rPr>
          <w:b/>
          <w:noProof/>
          <w:sz w:val="24"/>
        </w:rPr>
        <w:t>Online</w:t>
      </w:r>
      <w:r>
        <w:rPr>
          <w:b/>
          <w:noProof/>
          <w:sz w:val="24"/>
        </w:rPr>
        <w:fldChar w:fldCharType="end"/>
      </w:r>
      <w:r w:rsidR="00C22ED1">
        <w:rPr>
          <w:b/>
          <w:noProof/>
          <w:sz w:val="24"/>
        </w:rPr>
        <w:t xml:space="preserve">, </w:t>
      </w:r>
      <w:r w:rsidR="00C22ED1">
        <w:fldChar w:fldCharType="begin"/>
      </w:r>
      <w:r w:rsidR="00C22ED1">
        <w:instrText xml:space="preserve"> DOCPROPERTY  Country  \* MERGEFORMAT </w:instrText>
      </w:r>
      <w:r w:rsidR="00C22ED1">
        <w:fldChar w:fldCharType="end"/>
      </w:r>
      <w:r>
        <w:fldChar w:fldCharType="begin"/>
      </w:r>
      <w:r>
        <w:instrText xml:space="preserve"> DOCPROPERTY  StartDate  \* MERGEFORMAT </w:instrText>
      </w:r>
      <w:r>
        <w:fldChar w:fldCharType="separate"/>
      </w:r>
      <w:r w:rsidR="00267F80">
        <w:rPr>
          <w:b/>
          <w:noProof/>
          <w:sz w:val="24"/>
        </w:rPr>
        <w:t>Nov.</w:t>
      </w:r>
      <w:r w:rsidR="00F05774">
        <w:rPr>
          <w:b/>
          <w:noProof/>
          <w:sz w:val="24"/>
        </w:rPr>
        <w:t xml:space="preserve"> </w:t>
      </w:r>
      <w:r w:rsidR="00267F80">
        <w:rPr>
          <w:b/>
          <w:noProof/>
          <w:sz w:val="24"/>
        </w:rPr>
        <w:t>02</w:t>
      </w:r>
      <w:r w:rsidR="00786D5A">
        <w:rPr>
          <w:b/>
          <w:noProof/>
          <w:sz w:val="24"/>
        </w:rPr>
        <w:t>-</w:t>
      </w:r>
      <w:r w:rsidR="00267F80">
        <w:rPr>
          <w:b/>
          <w:noProof/>
          <w:sz w:val="24"/>
        </w:rPr>
        <w:t>13</w:t>
      </w:r>
      <w:r w:rsidR="00786D5A">
        <w:rPr>
          <w:b/>
          <w:noProof/>
          <w:sz w:val="24"/>
        </w:rPr>
        <w:t>,</w:t>
      </w:r>
      <w:r w:rsidR="00C22ED1" w:rsidRPr="00BA51D9">
        <w:rPr>
          <w:b/>
          <w:noProof/>
          <w:sz w:val="24"/>
        </w:rPr>
        <w:t xml:space="preserve"> 2020</w:t>
      </w:r>
      <w:r>
        <w:rPr>
          <w:b/>
          <w:noProof/>
          <w:sz w:val="24"/>
        </w:rPr>
        <w:fldChar w:fldCharType="end"/>
      </w:r>
    </w:p>
    <w:p w14:paraId="039456C7" w14:textId="27A6A8A7" w:rsidR="00267F80" w:rsidRPr="00267F80" w:rsidRDefault="00712CC1" w:rsidP="00267F80">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6F4F2B">
        <w:rPr>
          <w:rFonts w:ascii="Arial" w:hAnsi="Arial" w:cs="Arial"/>
          <w:b/>
          <w:sz w:val="22"/>
          <w:szCs w:val="22"/>
          <w:lang w:val="en-US"/>
        </w:rPr>
        <w:t>7.14.1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D1CC7A8"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6F4F2B" w:rsidRPr="006F4F2B">
        <w:rPr>
          <w:rFonts w:ascii="Arial" w:hAnsi="Arial" w:cs="Arial"/>
          <w:b/>
          <w:sz w:val="22"/>
          <w:szCs w:val="22"/>
        </w:rPr>
        <w:t>On remaining core issues of CSI-RS for L3 measurements</w:t>
      </w:r>
    </w:p>
    <w:p w14:paraId="079A707A" w14:textId="41598FAC"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543AD3">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81972EE" w14:textId="6531CB54" w:rsidR="006F4F2B" w:rsidRPr="00E71B79" w:rsidRDefault="006F4F2B" w:rsidP="006F4F2B">
      <w:pPr>
        <w:jc w:val="both"/>
        <w:rPr>
          <w:lang w:val="en-US" w:eastAsia="zh-CN"/>
        </w:rPr>
      </w:pPr>
      <w:r>
        <w:rPr>
          <w:lang w:val="en-US" w:eastAsia="zh-CN"/>
        </w:rPr>
        <w:t>In RAN4 #96</w:t>
      </w:r>
      <w:r>
        <w:rPr>
          <w:rFonts w:hint="eastAsia"/>
          <w:lang w:val="en-US" w:eastAsia="zh-CN"/>
        </w:rPr>
        <w:t>e</w:t>
      </w:r>
      <w:r>
        <w:rPr>
          <w:lang w:val="en-US" w:eastAsia="zh-CN"/>
        </w:rPr>
        <w:t xml:space="preserve"> meeting, good progress has been made and core part completion is also confirmed in RAN#89e. However, there are still a few remaining issues to be resolved in Rel-16, including</w:t>
      </w:r>
    </w:p>
    <w:p w14:paraId="1E38C8A2" w14:textId="77777777" w:rsidR="006F4F2B" w:rsidRPr="006F4F2B" w:rsidRDefault="006F4F2B" w:rsidP="006F4F2B">
      <w:pPr>
        <w:pStyle w:val="ListParagraph"/>
        <w:numPr>
          <w:ilvl w:val="0"/>
          <w:numId w:val="43"/>
        </w:numPr>
        <w:ind w:firstLineChars="0"/>
        <w:jc w:val="both"/>
        <w:rPr>
          <w:lang w:val="en-US" w:eastAsia="zh-CN"/>
        </w:rPr>
      </w:pPr>
      <w:r w:rsidRPr="006F4F2B">
        <w:rPr>
          <w:lang w:val="en-US" w:eastAsia="zh-CN"/>
        </w:rPr>
        <w:t xml:space="preserve">FFS on if both scenarios </w:t>
      </w:r>
      <w:proofErr w:type="gramStart"/>
      <w:r w:rsidRPr="006F4F2B">
        <w:rPr>
          <w:lang w:val="en-US" w:eastAsia="zh-CN"/>
        </w:rPr>
        <w:t>or</w:t>
      </w:r>
      <w:proofErr w:type="gramEnd"/>
      <w:r w:rsidRPr="006F4F2B">
        <w:rPr>
          <w:lang w:val="en-US" w:eastAsia="zh-CN"/>
        </w:rPr>
        <w:t xml:space="preserve"> one of them are considered in R16</w:t>
      </w:r>
    </w:p>
    <w:p w14:paraId="0375AC39" w14:textId="77777777" w:rsidR="006F4F2B" w:rsidRPr="006F4F2B" w:rsidRDefault="006F4F2B" w:rsidP="006F4F2B">
      <w:pPr>
        <w:pStyle w:val="ListParagraph"/>
        <w:numPr>
          <w:ilvl w:val="1"/>
          <w:numId w:val="43"/>
        </w:numPr>
        <w:ind w:firstLineChars="0"/>
        <w:jc w:val="both"/>
        <w:rPr>
          <w:lang w:val="en-US" w:eastAsia="zh-CN"/>
        </w:rPr>
      </w:pPr>
      <w:r w:rsidRPr="006F4F2B">
        <w:rPr>
          <w:lang w:val="en-US" w:eastAsia="zh-CN"/>
        </w:rPr>
        <w:t>Scenario 1: CSI-RS resources and SSB are fully or partially overlapped in time domain</w:t>
      </w:r>
    </w:p>
    <w:p w14:paraId="545CB11E" w14:textId="77777777" w:rsidR="006F4F2B" w:rsidRPr="006F4F2B" w:rsidRDefault="006F4F2B" w:rsidP="006F4F2B">
      <w:pPr>
        <w:pStyle w:val="ListParagraph"/>
        <w:numPr>
          <w:ilvl w:val="1"/>
          <w:numId w:val="43"/>
        </w:numPr>
        <w:ind w:firstLineChars="0"/>
        <w:jc w:val="both"/>
        <w:rPr>
          <w:lang w:val="en-US" w:eastAsia="zh-CN"/>
        </w:rPr>
      </w:pPr>
      <w:r w:rsidRPr="006F4F2B">
        <w:rPr>
          <w:lang w:val="en-US" w:eastAsia="zh-CN"/>
        </w:rPr>
        <w:t>Scenario 2: CSI-RS resources and SSB are non-overlapped in time domain</w:t>
      </w:r>
    </w:p>
    <w:p w14:paraId="03039E66" w14:textId="77777777" w:rsidR="006F4F2B" w:rsidRPr="006F4F2B" w:rsidRDefault="006F4F2B" w:rsidP="006F4F2B">
      <w:pPr>
        <w:pStyle w:val="ListParagraph"/>
        <w:numPr>
          <w:ilvl w:val="0"/>
          <w:numId w:val="43"/>
        </w:numPr>
        <w:ind w:firstLineChars="0"/>
        <w:jc w:val="both"/>
        <w:rPr>
          <w:lang w:val="en-US" w:eastAsia="zh-CN"/>
        </w:rPr>
      </w:pPr>
      <w:r w:rsidRPr="006F4F2B">
        <w:rPr>
          <w:lang w:val="en-US" w:eastAsia="zh-CN"/>
        </w:rPr>
        <w:t>Scaling factor N = [8] for RX beam sweeping in FR2 band</w:t>
      </w:r>
    </w:p>
    <w:p w14:paraId="3CE06202" w14:textId="77777777" w:rsidR="006F4F2B" w:rsidRPr="006F4F2B" w:rsidRDefault="006F4F2B" w:rsidP="006F4F2B">
      <w:pPr>
        <w:pStyle w:val="ListParagraph"/>
        <w:numPr>
          <w:ilvl w:val="0"/>
          <w:numId w:val="43"/>
        </w:numPr>
        <w:ind w:firstLineChars="0"/>
        <w:jc w:val="both"/>
        <w:rPr>
          <w:lang w:val="en-US" w:eastAsia="zh-CN"/>
        </w:rPr>
      </w:pPr>
      <w:r w:rsidRPr="006F4F2B">
        <w:rPr>
          <w:lang w:val="en-US" w:eastAsia="zh-CN"/>
        </w:rPr>
        <w:t xml:space="preserve">When UE performs CSI-RS intra-frequency measurements in a TDD band </w:t>
      </w:r>
    </w:p>
    <w:p w14:paraId="071CADFD" w14:textId="77777777" w:rsidR="006F4F2B" w:rsidRPr="006F4F2B" w:rsidRDefault="006F4F2B" w:rsidP="006F4F2B">
      <w:pPr>
        <w:pStyle w:val="ListParagraph"/>
        <w:numPr>
          <w:ilvl w:val="1"/>
          <w:numId w:val="43"/>
        </w:numPr>
        <w:ind w:firstLineChars="0"/>
        <w:jc w:val="both"/>
        <w:rPr>
          <w:lang w:val="en-US" w:eastAsia="zh-CN"/>
        </w:rPr>
      </w:pPr>
      <w:r w:rsidRPr="006F4F2B">
        <w:rPr>
          <w:lang w:val="en-US" w:eastAsia="zh-CN"/>
        </w:rPr>
        <w:t xml:space="preserve">FFS: UE is not expected to transmit on data OFDM symbols overlapped by CSI-RS resource symbols to be measured, and [1] OFDM symbols before and after each consecutive CSI-RS </w:t>
      </w:r>
      <w:proofErr w:type="gramStart"/>
      <w:r w:rsidRPr="006F4F2B">
        <w:rPr>
          <w:lang w:val="en-US" w:eastAsia="zh-CN"/>
        </w:rPr>
        <w:t>symbols</w:t>
      </w:r>
      <w:proofErr w:type="gramEnd"/>
    </w:p>
    <w:p w14:paraId="71C5CCAC" w14:textId="77777777" w:rsidR="006F4F2B" w:rsidRDefault="006F4F2B" w:rsidP="006F4F2B">
      <w:pPr>
        <w:jc w:val="both"/>
        <w:rPr>
          <w:lang w:val="en-US" w:eastAsia="zh-CN"/>
        </w:rPr>
      </w:pPr>
      <w:r>
        <w:rPr>
          <w:lang w:eastAsia="zh-CN"/>
        </w:rPr>
        <w:t>In this contribution, our proposals on these issues are provided.</w:t>
      </w:r>
    </w:p>
    <w:p w14:paraId="06C92962" w14:textId="201CAC70" w:rsidR="00712CC1" w:rsidRDefault="006F4F2B" w:rsidP="00712CC1">
      <w:pPr>
        <w:pStyle w:val="Heading1"/>
        <w:numPr>
          <w:ilvl w:val="0"/>
          <w:numId w:val="10"/>
        </w:numPr>
        <w:pBdr>
          <w:top w:val="single" w:sz="12" w:space="2" w:color="auto"/>
        </w:pBdr>
        <w:jc w:val="both"/>
        <w:rPr>
          <w:sz w:val="32"/>
        </w:rPr>
      </w:pPr>
      <w:r>
        <w:rPr>
          <w:sz w:val="32"/>
        </w:rPr>
        <w:t>CSI-RS and SSB overlapping in time domain</w:t>
      </w:r>
    </w:p>
    <w:p w14:paraId="20D72676" w14:textId="58028419" w:rsidR="00A94FBD" w:rsidRDefault="008021A0" w:rsidP="007D55E9">
      <w:pPr>
        <w:rPr>
          <w:lang w:val="en-US" w:eastAsia="zh-CN"/>
        </w:rPr>
      </w:pPr>
      <w:r w:rsidRPr="008021A0">
        <w:rPr>
          <w:lang w:val="en-US" w:eastAsia="zh-CN"/>
        </w:rPr>
        <w:t>Two s</w:t>
      </w:r>
      <w:r>
        <w:rPr>
          <w:lang w:val="en-US" w:eastAsia="zh-CN"/>
        </w:rPr>
        <w:t>cenarios are considered</w:t>
      </w:r>
    </w:p>
    <w:p w14:paraId="63DB948E" w14:textId="77777777" w:rsidR="008021A0" w:rsidRPr="008021A0" w:rsidRDefault="008021A0" w:rsidP="008021A0">
      <w:pPr>
        <w:numPr>
          <w:ilvl w:val="4"/>
          <w:numId w:val="35"/>
        </w:numPr>
        <w:rPr>
          <w:lang w:val="en-US" w:eastAsia="zh-CN"/>
        </w:rPr>
      </w:pPr>
      <w:r w:rsidRPr="008021A0">
        <w:rPr>
          <w:lang w:val="en-US" w:eastAsia="zh-CN"/>
        </w:rPr>
        <w:t>Scenario 1: CSI-RS resources and SSB are fully or partially overlapped in time domain</w:t>
      </w:r>
    </w:p>
    <w:p w14:paraId="7392A81E" w14:textId="2BA0440D" w:rsidR="008021A0" w:rsidRDefault="008021A0" w:rsidP="008021A0">
      <w:pPr>
        <w:rPr>
          <w:lang w:val="en-US" w:eastAsia="zh-CN"/>
        </w:rPr>
      </w:pPr>
      <w:r w:rsidRPr="008021A0">
        <w:rPr>
          <w:lang w:val="en-US" w:eastAsia="zh-CN"/>
        </w:rPr>
        <w:t>Scenario 2: CSI-RS resources and SSB are non-overlapped in time domain</w:t>
      </w:r>
    </w:p>
    <w:p w14:paraId="3E5F61D7" w14:textId="25F33485" w:rsidR="008021A0" w:rsidRDefault="008021A0" w:rsidP="008021A0">
      <w:pPr>
        <w:rPr>
          <w:lang w:val="en-US" w:eastAsia="zh-CN"/>
        </w:rPr>
      </w:pPr>
      <w:r>
        <w:rPr>
          <w:lang w:val="en-US" w:eastAsia="zh-CN"/>
        </w:rPr>
        <w:t>Providing it has been agreed that CSI-RS and SSB are configured as separated MO, general measurement opportunity sharing mechanism can also apply</w:t>
      </w:r>
      <w:r w:rsidR="00D70BAD">
        <w:rPr>
          <w:lang w:val="en-US" w:eastAsia="zh-CN"/>
        </w:rPr>
        <w:t xml:space="preserve"> to both Scenario 1 and 2. </w:t>
      </w:r>
    </w:p>
    <w:p w14:paraId="5573C109" w14:textId="77777777" w:rsidR="009D769B" w:rsidRDefault="00D70BAD" w:rsidP="008021A0">
      <w:pPr>
        <w:rPr>
          <w:b/>
          <w:bCs/>
          <w:lang w:val="en-US" w:eastAsia="zh-CN"/>
        </w:rPr>
      </w:pPr>
      <w:r w:rsidRPr="009D769B">
        <w:rPr>
          <w:b/>
          <w:bCs/>
          <w:lang w:val="en-US" w:eastAsia="zh-CN"/>
        </w:rPr>
        <w:t>Proposal 1:</w:t>
      </w:r>
      <w:r w:rsidR="009D769B">
        <w:rPr>
          <w:b/>
          <w:bCs/>
          <w:lang w:val="en-US" w:eastAsia="zh-CN"/>
        </w:rPr>
        <w:t xml:space="preserve"> Specify requirements for both scenario 1 and 2.</w:t>
      </w:r>
    </w:p>
    <w:p w14:paraId="45FA8C0F" w14:textId="3F7BC7EF" w:rsidR="008021A0" w:rsidRDefault="009D769B" w:rsidP="008021A0">
      <w:pPr>
        <w:rPr>
          <w:b/>
          <w:bCs/>
          <w:lang w:val="en-US" w:eastAsia="zh-CN"/>
        </w:rPr>
      </w:pPr>
      <w:r>
        <w:rPr>
          <w:b/>
          <w:bCs/>
          <w:lang w:val="en-US" w:eastAsia="zh-CN"/>
        </w:rPr>
        <w:t xml:space="preserve">Proposal 2: </w:t>
      </w:r>
      <w:r w:rsidR="0001543F">
        <w:rPr>
          <w:b/>
          <w:bCs/>
          <w:lang w:val="en-US" w:eastAsia="zh-CN"/>
        </w:rPr>
        <w:t xml:space="preserve">CSSF </w:t>
      </w:r>
      <w:proofErr w:type="gramStart"/>
      <w:r w:rsidR="0001543F">
        <w:rPr>
          <w:b/>
          <w:bCs/>
          <w:lang w:val="en-US" w:eastAsia="zh-CN"/>
        </w:rPr>
        <w:t>frame work</w:t>
      </w:r>
      <w:proofErr w:type="gramEnd"/>
      <w:r w:rsidR="0001543F">
        <w:rPr>
          <w:b/>
          <w:bCs/>
          <w:lang w:val="en-US" w:eastAsia="zh-CN"/>
        </w:rPr>
        <w:t xml:space="preserve"> can generally apply to both scenarios</w:t>
      </w:r>
    </w:p>
    <w:p w14:paraId="13FE28DE" w14:textId="642297D8" w:rsidR="009D769B" w:rsidRPr="009D769B" w:rsidRDefault="009D769B" w:rsidP="008021A0">
      <w:pPr>
        <w:rPr>
          <w:b/>
          <w:bCs/>
          <w:lang w:val="en-US" w:eastAsia="zh-CN"/>
        </w:rPr>
      </w:pPr>
      <w:r>
        <w:rPr>
          <w:b/>
          <w:bCs/>
          <w:lang w:val="en-US" w:eastAsia="zh-CN"/>
        </w:rPr>
        <w:t>Proposal 3:</w:t>
      </w:r>
      <w:r w:rsidR="0001543F">
        <w:rPr>
          <w:b/>
          <w:bCs/>
          <w:lang w:val="en-US" w:eastAsia="zh-CN"/>
        </w:rPr>
        <w:t xml:space="preserve"> CSI-RS and SSB for L3 measurement, including gap based and non-gap based, equally share the measurement opportunities for both </w:t>
      </w:r>
      <w:proofErr w:type="gramStart"/>
      <w:r w:rsidR="0001543F">
        <w:rPr>
          <w:b/>
          <w:bCs/>
          <w:lang w:val="en-US" w:eastAsia="zh-CN"/>
        </w:rPr>
        <w:t>scenarios .</w:t>
      </w:r>
      <w:proofErr w:type="gramEnd"/>
    </w:p>
    <w:p w14:paraId="20F0A4E8" w14:textId="1497B8CD" w:rsidR="0001543F" w:rsidRDefault="0001543F" w:rsidP="0001543F">
      <w:pPr>
        <w:pStyle w:val="Heading1"/>
        <w:numPr>
          <w:ilvl w:val="0"/>
          <w:numId w:val="10"/>
        </w:numPr>
        <w:pBdr>
          <w:top w:val="single" w:sz="12" w:space="2" w:color="auto"/>
        </w:pBdr>
        <w:rPr>
          <w:sz w:val="32"/>
          <w:lang w:val="en-US"/>
        </w:rPr>
      </w:pPr>
      <w:r w:rsidRPr="0001543F">
        <w:rPr>
          <w:sz w:val="32"/>
          <w:lang w:val="en-US"/>
        </w:rPr>
        <w:t>Scaling factor for RX beam sweeping in FR2 band</w:t>
      </w:r>
    </w:p>
    <w:p w14:paraId="1B99473F" w14:textId="6DB41DFA" w:rsidR="0001543F" w:rsidRPr="0001543F" w:rsidRDefault="0001543F" w:rsidP="0001543F">
      <w:pPr>
        <w:rPr>
          <w:b/>
          <w:bCs/>
          <w:lang w:val="en-US" w:eastAsia="zh-CN"/>
        </w:rPr>
      </w:pPr>
      <w:r w:rsidRPr="0001543F">
        <w:rPr>
          <w:b/>
          <w:bCs/>
          <w:lang w:val="en-US" w:eastAsia="zh-CN"/>
        </w:rPr>
        <w:t>Proposal 4: Scaling factor of 8 for Rx beam sweeping in FR2 bands</w:t>
      </w:r>
    </w:p>
    <w:p w14:paraId="1A874925" w14:textId="7C82F20A" w:rsidR="0001543F" w:rsidRDefault="0001543F" w:rsidP="0001543F">
      <w:pPr>
        <w:pStyle w:val="Heading1"/>
        <w:numPr>
          <w:ilvl w:val="0"/>
          <w:numId w:val="10"/>
        </w:numPr>
        <w:pBdr>
          <w:top w:val="single" w:sz="12" w:space="2" w:color="auto"/>
        </w:pBdr>
        <w:rPr>
          <w:sz w:val="32"/>
          <w:lang w:val="en-US"/>
        </w:rPr>
      </w:pPr>
      <w:r w:rsidRPr="0001543F">
        <w:rPr>
          <w:sz w:val="32"/>
          <w:lang w:val="en-US"/>
        </w:rPr>
        <w:t xml:space="preserve">When UE performs CSI-RS intra-frequency measurements in a TDD band </w:t>
      </w:r>
    </w:p>
    <w:p w14:paraId="1B061FCE" w14:textId="77777777" w:rsidR="0001543F" w:rsidRPr="0001543F" w:rsidRDefault="0001543F" w:rsidP="0001543F">
      <w:pPr>
        <w:jc w:val="both"/>
        <w:rPr>
          <w:b/>
          <w:bCs/>
          <w:lang w:val="en-US" w:eastAsia="zh-CN"/>
        </w:rPr>
      </w:pPr>
      <w:r w:rsidRPr="0001543F">
        <w:rPr>
          <w:b/>
          <w:bCs/>
          <w:lang w:val="en-US" w:eastAsia="zh-CN"/>
        </w:rPr>
        <w:t xml:space="preserve">Proposal 5: When UE performs CSI-RS intra-frequency measurements in a TDD band </w:t>
      </w:r>
    </w:p>
    <w:p w14:paraId="54FED529" w14:textId="1A32CDAE" w:rsidR="0001543F" w:rsidRPr="0001543F" w:rsidRDefault="0001543F" w:rsidP="0001543F">
      <w:pPr>
        <w:pStyle w:val="ListParagraph"/>
        <w:numPr>
          <w:ilvl w:val="0"/>
          <w:numId w:val="43"/>
        </w:numPr>
        <w:ind w:firstLineChars="0"/>
        <w:jc w:val="both"/>
        <w:rPr>
          <w:b/>
          <w:bCs/>
          <w:lang w:val="en-US" w:eastAsia="zh-CN"/>
        </w:rPr>
      </w:pPr>
      <w:r w:rsidRPr="0001543F">
        <w:rPr>
          <w:b/>
          <w:bCs/>
          <w:lang w:val="en-US" w:eastAsia="zh-CN"/>
        </w:rPr>
        <w:lastRenderedPageBreak/>
        <w:t xml:space="preserve">UE is not expected to transmit on data OFDM symbols overlapped by CSI-RS resource symbols to be measured, and 1 OFDM symbols before and after each consecutive CSI-RS </w:t>
      </w:r>
      <w:proofErr w:type="gramStart"/>
      <w:r w:rsidRPr="0001543F">
        <w:rPr>
          <w:b/>
          <w:bCs/>
          <w:lang w:val="en-US" w:eastAsia="zh-CN"/>
        </w:rPr>
        <w:t>symbols</w:t>
      </w:r>
      <w:proofErr w:type="gramEnd"/>
    </w:p>
    <w:p w14:paraId="468C6F88" w14:textId="4F446FFE" w:rsidR="0001543F" w:rsidRPr="0001543F" w:rsidRDefault="0001543F" w:rsidP="0001543F">
      <w:pPr>
        <w:rPr>
          <w:lang w:val="en-US" w:eastAsia="zh-CN"/>
        </w:rPr>
      </w:pPr>
    </w:p>
    <w:p w14:paraId="650F807C" w14:textId="1957BB8D" w:rsidR="00E675A1" w:rsidRDefault="00774C2C" w:rsidP="006B2DD4">
      <w:pPr>
        <w:pStyle w:val="Heading1"/>
        <w:pBdr>
          <w:top w:val="single" w:sz="12" w:space="2" w:color="auto"/>
        </w:pBdr>
        <w:ind w:left="0" w:firstLine="0"/>
        <w:jc w:val="both"/>
        <w:rPr>
          <w:sz w:val="32"/>
        </w:rPr>
      </w:pPr>
      <w:r>
        <w:rPr>
          <w:sz w:val="32"/>
        </w:rPr>
        <w:t>Conclusion</w:t>
      </w:r>
    </w:p>
    <w:p w14:paraId="22138C35" w14:textId="0E92DD39" w:rsidR="002D365F" w:rsidRDefault="00774C2C" w:rsidP="00840BE1">
      <w:pPr>
        <w:rPr>
          <w:lang w:eastAsia="zh-CN"/>
        </w:rPr>
      </w:pPr>
      <w:r>
        <w:rPr>
          <w:lang w:eastAsia="zh-CN"/>
        </w:rPr>
        <w:t xml:space="preserve">In this contribution, </w:t>
      </w:r>
      <w:r w:rsidR="005B0AC1">
        <w:rPr>
          <w:lang w:eastAsia="zh-CN"/>
        </w:rPr>
        <w:t xml:space="preserve">the </w:t>
      </w:r>
      <w:r w:rsidR="00840BE1">
        <w:rPr>
          <w:lang w:eastAsia="zh-CN"/>
        </w:rPr>
        <w:t>remaining issues on CSI-RS L3 measurement are discussed. It is proposed</w:t>
      </w:r>
    </w:p>
    <w:p w14:paraId="5D8E642E" w14:textId="77777777" w:rsidR="00840BE1" w:rsidRDefault="00840BE1" w:rsidP="00840BE1">
      <w:pPr>
        <w:rPr>
          <w:b/>
          <w:bCs/>
          <w:lang w:val="en-US" w:eastAsia="zh-CN"/>
        </w:rPr>
      </w:pPr>
      <w:r w:rsidRPr="009D769B">
        <w:rPr>
          <w:b/>
          <w:bCs/>
          <w:lang w:val="en-US" w:eastAsia="zh-CN"/>
        </w:rPr>
        <w:t>Proposal 1:</w:t>
      </w:r>
      <w:r>
        <w:rPr>
          <w:b/>
          <w:bCs/>
          <w:lang w:val="en-US" w:eastAsia="zh-CN"/>
        </w:rPr>
        <w:t xml:space="preserve"> Specify requirements for both scenario 1 and 2.</w:t>
      </w:r>
    </w:p>
    <w:p w14:paraId="3AA623B6" w14:textId="77777777" w:rsidR="00840BE1" w:rsidRDefault="00840BE1" w:rsidP="00840BE1">
      <w:pPr>
        <w:rPr>
          <w:b/>
          <w:bCs/>
          <w:lang w:val="en-US" w:eastAsia="zh-CN"/>
        </w:rPr>
      </w:pPr>
      <w:r>
        <w:rPr>
          <w:b/>
          <w:bCs/>
          <w:lang w:val="en-US" w:eastAsia="zh-CN"/>
        </w:rPr>
        <w:t xml:space="preserve">Proposal 2: CSSF </w:t>
      </w:r>
      <w:proofErr w:type="gramStart"/>
      <w:r>
        <w:rPr>
          <w:b/>
          <w:bCs/>
          <w:lang w:val="en-US" w:eastAsia="zh-CN"/>
        </w:rPr>
        <w:t>frame work</w:t>
      </w:r>
      <w:proofErr w:type="gramEnd"/>
      <w:r>
        <w:rPr>
          <w:b/>
          <w:bCs/>
          <w:lang w:val="en-US" w:eastAsia="zh-CN"/>
        </w:rPr>
        <w:t xml:space="preserve"> can generally apply to both scenarios</w:t>
      </w:r>
    </w:p>
    <w:p w14:paraId="12B4BF48" w14:textId="1160D650" w:rsidR="00840BE1" w:rsidRDefault="00840BE1" w:rsidP="00840BE1">
      <w:pPr>
        <w:rPr>
          <w:b/>
          <w:bCs/>
          <w:lang w:val="en-US" w:eastAsia="zh-CN"/>
        </w:rPr>
      </w:pPr>
      <w:r>
        <w:rPr>
          <w:b/>
          <w:bCs/>
          <w:lang w:val="en-US" w:eastAsia="zh-CN"/>
        </w:rPr>
        <w:t>Proposal 3: CSI-RS and SSB for L3 measurement, including gap based and non-gap based, equally share the measurement opportunities for both scenarios.</w:t>
      </w:r>
    </w:p>
    <w:p w14:paraId="6DEE4B62" w14:textId="77777777" w:rsidR="0001543F" w:rsidRPr="0001543F" w:rsidRDefault="00840BE1" w:rsidP="00840BE1">
      <w:pPr>
        <w:rPr>
          <w:b/>
          <w:bCs/>
          <w:lang w:val="en-US" w:eastAsia="zh-CN"/>
        </w:rPr>
      </w:pPr>
      <w:r w:rsidRPr="0001543F">
        <w:rPr>
          <w:b/>
          <w:bCs/>
          <w:lang w:val="en-US" w:eastAsia="zh-CN"/>
        </w:rPr>
        <w:t>Proposal 4: Scaling factor of 8 for Rx beam sweeping in FR2 bands</w:t>
      </w:r>
    </w:p>
    <w:p w14:paraId="1AA8E444" w14:textId="77777777" w:rsidR="00840BE1" w:rsidRPr="0001543F" w:rsidRDefault="00840BE1" w:rsidP="00840BE1">
      <w:pPr>
        <w:jc w:val="both"/>
        <w:rPr>
          <w:b/>
          <w:bCs/>
          <w:lang w:val="en-US" w:eastAsia="zh-CN"/>
        </w:rPr>
      </w:pPr>
      <w:r w:rsidRPr="0001543F">
        <w:rPr>
          <w:b/>
          <w:bCs/>
          <w:lang w:val="en-US" w:eastAsia="zh-CN"/>
        </w:rPr>
        <w:t xml:space="preserve">Proposal 5: When UE performs CSI-RS intra-frequency measurements in a TDD band </w:t>
      </w:r>
    </w:p>
    <w:p w14:paraId="5C49C5F7" w14:textId="77777777" w:rsidR="00840BE1" w:rsidRPr="0001543F" w:rsidRDefault="00840BE1" w:rsidP="00840BE1">
      <w:pPr>
        <w:pStyle w:val="ListParagraph"/>
        <w:numPr>
          <w:ilvl w:val="0"/>
          <w:numId w:val="43"/>
        </w:numPr>
        <w:ind w:firstLineChars="0"/>
        <w:jc w:val="both"/>
        <w:rPr>
          <w:b/>
          <w:bCs/>
          <w:lang w:val="en-US" w:eastAsia="zh-CN"/>
        </w:rPr>
      </w:pPr>
      <w:r w:rsidRPr="0001543F">
        <w:rPr>
          <w:b/>
          <w:bCs/>
          <w:lang w:val="en-US" w:eastAsia="zh-CN"/>
        </w:rPr>
        <w:t xml:space="preserve">UE is not expected to transmit on data OFDM symbols overlapped by CSI-RS resource symbols to be measured, and 1 OFDM symbols before and after each consecutive CSI-RS </w:t>
      </w:r>
      <w:proofErr w:type="gramStart"/>
      <w:r w:rsidRPr="0001543F">
        <w:rPr>
          <w:b/>
          <w:bCs/>
          <w:lang w:val="en-US" w:eastAsia="zh-CN"/>
        </w:rPr>
        <w:t>symbols</w:t>
      </w:r>
      <w:proofErr w:type="gramEnd"/>
    </w:p>
    <w:p w14:paraId="4B0A871D" w14:textId="77777777" w:rsidR="00840BE1" w:rsidRPr="009D769B" w:rsidRDefault="00840BE1" w:rsidP="00840BE1">
      <w:pPr>
        <w:rPr>
          <w:b/>
          <w:bCs/>
          <w:lang w:val="en-US" w:eastAsia="zh-CN"/>
        </w:rPr>
      </w:pPr>
    </w:p>
    <w:p w14:paraId="333D9BCA" w14:textId="77777777" w:rsidR="00840BE1" w:rsidRPr="005B0AC1" w:rsidRDefault="00840BE1" w:rsidP="00840BE1">
      <w:pPr>
        <w:rPr>
          <w:b/>
          <w:bCs/>
          <w:lang w:val="en-US" w:eastAsia="zh-CN"/>
        </w:rPr>
      </w:pPr>
    </w:p>
    <w:p w14:paraId="26B50E7D" w14:textId="51EB945A" w:rsidR="004D4ED2" w:rsidRPr="005B0AC1" w:rsidRDefault="004D4ED2" w:rsidP="00DE7B5A">
      <w:pPr>
        <w:pStyle w:val="Reference"/>
        <w:keepLines/>
        <w:spacing w:after="180"/>
        <w:ind w:left="360" w:hanging="360"/>
        <w:jc w:val="both"/>
        <w:rPr>
          <w:bCs/>
          <w:lang w:val="en-US"/>
        </w:rPr>
      </w:pPr>
    </w:p>
    <w:sectPr w:rsidR="004D4ED2" w:rsidRPr="005B0AC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2964A" w14:textId="77777777" w:rsidR="007E0D01" w:rsidRDefault="007E0D01">
      <w:pPr>
        <w:spacing w:after="0"/>
      </w:pPr>
      <w:r>
        <w:separator/>
      </w:r>
    </w:p>
  </w:endnote>
  <w:endnote w:type="continuationSeparator" w:id="0">
    <w:p w14:paraId="03F80DBB" w14:textId="77777777" w:rsidR="007E0D01" w:rsidRDefault="007E0D01">
      <w:pPr>
        <w:spacing w:after="0"/>
      </w:pPr>
      <w:r>
        <w:continuationSeparator/>
      </w:r>
    </w:p>
  </w:endnote>
  <w:endnote w:type="continuationNotice" w:id="1">
    <w:p w14:paraId="76E415E0" w14:textId="77777777" w:rsidR="007E0D01" w:rsidRDefault="007E0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FAA62" w14:textId="77777777" w:rsidR="007E0D01" w:rsidRDefault="007E0D01">
      <w:pPr>
        <w:spacing w:after="0"/>
      </w:pPr>
      <w:r>
        <w:separator/>
      </w:r>
    </w:p>
  </w:footnote>
  <w:footnote w:type="continuationSeparator" w:id="0">
    <w:p w14:paraId="266922CA" w14:textId="77777777" w:rsidR="007E0D01" w:rsidRDefault="007E0D01">
      <w:pPr>
        <w:spacing w:after="0"/>
      </w:pPr>
      <w:r>
        <w:continuationSeparator/>
      </w:r>
    </w:p>
  </w:footnote>
  <w:footnote w:type="continuationNotice" w:id="1">
    <w:p w14:paraId="00D2017E" w14:textId="77777777" w:rsidR="007E0D01" w:rsidRDefault="007E0D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B981850"/>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880CDA"/>
    <w:multiLevelType w:val="hybridMultilevel"/>
    <w:tmpl w:val="9474B83E"/>
    <w:lvl w:ilvl="0" w:tplc="00000001">
      <w:start w:val="1"/>
      <w:numFmt w:val="bullet"/>
      <w:lvlText w:val="•"/>
      <w:lvlJc w:val="left"/>
      <w:pPr>
        <w:ind w:left="827" w:hanging="360"/>
      </w:p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F5C2E"/>
    <w:multiLevelType w:val="hybridMultilevel"/>
    <w:tmpl w:val="3CC6D8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8609BB"/>
    <w:multiLevelType w:val="hybridMultilevel"/>
    <w:tmpl w:val="D86403D4"/>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7B156A"/>
    <w:multiLevelType w:val="hybridMultilevel"/>
    <w:tmpl w:val="517A25B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41075CC8"/>
    <w:multiLevelType w:val="hybridMultilevel"/>
    <w:tmpl w:val="80886DE8"/>
    <w:lvl w:ilvl="0" w:tplc="CE3C7CC8">
      <w:start w:val="1"/>
      <w:numFmt w:val="bullet"/>
      <w:lvlText w:val="•"/>
      <w:lvlJc w:val="left"/>
      <w:pPr>
        <w:tabs>
          <w:tab w:val="num" w:pos="644"/>
        </w:tabs>
        <w:ind w:left="644" w:hanging="360"/>
      </w:pPr>
      <w:rPr>
        <w:rFonts w:ascii="Arial" w:hAnsi="Arial" w:hint="default"/>
      </w:rPr>
    </w:lvl>
    <w:lvl w:ilvl="1" w:tplc="8346B1BE">
      <w:start w:val="1"/>
      <w:numFmt w:val="bullet"/>
      <w:lvlText w:val="•"/>
      <w:lvlJc w:val="left"/>
      <w:pPr>
        <w:tabs>
          <w:tab w:val="num" w:pos="1364"/>
        </w:tabs>
        <w:ind w:left="1364" w:hanging="360"/>
      </w:pPr>
      <w:rPr>
        <w:rFonts w:ascii="Arial" w:hAnsi="Arial" w:hint="default"/>
      </w:rPr>
    </w:lvl>
    <w:lvl w:ilvl="2" w:tplc="3D86B840">
      <w:numFmt w:val="bullet"/>
      <w:lvlText w:val="•"/>
      <w:lvlJc w:val="left"/>
      <w:pPr>
        <w:tabs>
          <w:tab w:val="num" w:pos="2084"/>
        </w:tabs>
        <w:ind w:left="2084" w:hanging="360"/>
      </w:pPr>
      <w:rPr>
        <w:rFonts w:ascii="Arial" w:hAnsi="Arial" w:hint="default"/>
      </w:rPr>
    </w:lvl>
    <w:lvl w:ilvl="3" w:tplc="E018920A">
      <w:start w:val="1"/>
      <w:numFmt w:val="bullet"/>
      <w:lvlText w:val="•"/>
      <w:lvlJc w:val="left"/>
      <w:pPr>
        <w:tabs>
          <w:tab w:val="num" w:pos="2804"/>
        </w:tabs>
        <w:ind w:left="2804" w:hanging="360"/>
      </w:pPr>
      <w:rPr>
        <w:rFonts w:ascii="Arial" w:hAnsi="Arial" w:hint="default"/>
      </w:rPr>
    </w:lvl>
    <w:lvl w:ilvl="4" w:tplc="28FEF328" w:tentative="1">
      <w:start w:val="1"/>
      <w:numFmt w:val="bullet"/>
      <w:lvlText w:val="•"/>
      <w:lvlJc w:val="left"/>
      <w:pPr>
        <w:tabs>
          <w:tab w:val="num" w:pos="3524"/>
        </w:tabs>
        <w:ind w:left="3524" w:hanging="360"/>
      </w:pPr>
      <w:rPr>
        <w:rFonts w:ascii="Arial" w:hAnsi="Arial" w:hint="default"/>
      </w:rPr>
    </w:lvl>
    <w:lvl w:ilvl="5" w:tplc="C48CBA3C" w:tentative="1">
      <w:start w:val="1"/>
      <w:numFmt w:val="bullet"/>
      <w:lvlText w:val="•"/>
      <w:lvlJc w:val="left"/>
      <w:pPr>
        <w:tabs>
          <w:tab w:val="num" w:pos="4244"/>
        </w:tabs>
        <w:ind w:left="4244" w:hanging="360"/>
      </w:pPr>
      <w:rPr>
        <w:rFonts w:ascii="Arial" w:hAnsi="Arial" w:hint="default"/>
      </w:rPr>
    </w:lvl>
    <w:lvl w:ilvl="6" w:tplc="244CFA74" w:tentative="1">
      <w:start w:val="1"/>
      <w:numFmt w:val="bullet"/>
      <w:lvlText w:val="•"/>
      <w:lvlJc w:val="left"/>
      <w:pPr>
        <w:tabs>
          <w:tab w:val="num" w:pos="4964"/>
        </w:tabs>
        <w:ind w:left="4964" w:hanging="360"/>
      </w:pPr>
      <w:rPr>
        <w:rFonts w:ascii="Arial" w:hAnsi="Arial" w:hint="default"/>
      </w:rPr>
    </w:lvl>
    <w:lvl w:ilvl="7" w:tplc="BB90F932" w:tentative="1">
      <w:start w:val="1"/>
      <w:numFmt w:val="bullet"/>
      <w:lvlText w:val="•"/>
      <w:lvlJc w:val="left"/>
      <w:pPr>
        <w:tabs>
          <w:tab w:val="num" w:pos="5684"/>
        </w:tabs>
        <w:ind w:left="5684" w:hanging="360"/>
      </w:pPr>
      <w:rPr>
        <w:rFonts w:ascii="Arial" w:hAnsi="Arial" w:hint="default"/>
      </w:rPr>
    </w:lvl>
    <w:lvl w:ilvl="8" w:tplc="9612BE0C"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2"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DB7724"/>
    <w:multiLevelType w:val="hybridMultilevel"/>
    <w:tmpl w:val="ACEECBA2"/>
    <w:lvl w:ilvl="0" w:tplc="04090001">
      <w:start w:val="1"/>
      <w:numFmt w:val="bullet"/>
      <w:lvlText w:val=""/>
      <w:lvlJc w:val="left"/>
      <w:pPr>
        <w:ind w:left="827" w:hanging="360"/>
      </w:pPr>
      <w:rPr>
        <w:rFonts w:ascii="Symbol" w:hAnsi="Symbol" w:cs="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62FF1679"/>
    <w:multiLevelType w:val="hybridMultilevel"/>
    <w:tmpl w:val="C696DFB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88856FA"/>
    <w:multiLevelType w:val="hybridMultilevel"/>
    <w:tmpl w:val="D8721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0"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 w:numId="12">
    <w:abstractNumId w:val="7"/>
  </w:num>
  <w:num w:numId="13">
    <w:abstractNumId w:val="8"/>
  </w:num>
  <w:num w:numId="14">
    <w:abstractNumId w:val="33"/>
  </w:num>
  <w:num w:numId="15">
    <w:abstractNumId w:val="14"/>
  </w:num>
  <w:num w:numId="16">
    <w:abstractNumId w:val="32"/>
  </w:num>
  <w:num w:numId="17">
    <w:abstractNumId w:val="10"/>
  </w:num>
  <w:num w:numId="18">
    <w:abstractNumId w:val="37"/>
  </w:num>
  <w:num w:numId="19">
    <w:abstractNumId w:val="27"/>
  </w:num>
  <w:num w:numId="20">
    <w:abstractNumId w:val="29"/>
  </w:num>
  <w:num w:numId="21">
    <w:abstractNumId w:val="3"/>
  </w:num>
  <w:num w:numId="22">
    <w:abstractNumId w:val="22"/>
  </w:num>
  <w:num w:numId="23">
    <w:abstractNumId w:val="13"/>
  </w:num>
  <w:num w:numId="24">
    <w:abstractNumId w:val="23"/>
  </w:num>
  <w:num w:numId="25">
    <w:abstractNumId w:val="35"/>
  </w:num>
  <w:num w:numId="26">
    <w:abstractNumId w:val="30"/>
  </w:num>
  <w:num w:numId="27">
    <w:abstractNumId w:val="19"/>
  </w:num>
  <w:num w:numId="28">
    <w:abstractNumId w:val="24"/>
  </w:num>
  <w:num w:numId="29">
    <w:abstractNumId w:val="12"/>
  </w:num>
  <w:num w:numId="30">
    <w:abstractNumId w:val="40"/>
  </w:num>
  <w:num w:numId="31">
    <w:abstractNumId w:val="31"/>
  </w:num>
  <w:num w:numId="32">
    <w:abstractNumId w:val="20"/>
  </w:num>
  <w:num w:numId="33">
    <w:abstractNumId w:val="1"/>
  </w:num>
  <w:num w:numId="34">
    <w:abstractNumId w:val="21"/>
  </w:num>
  <w:num w:numId="35">
    <w:abstractNumId w:val="0"/>
  </w:num>
  <w:num w:numId="36">
    <w:abstractNumId w:val="4"/>
  </w:num>
  <w:num w:numId="37">
    <w:abstractNumId w:val="11"/>
  </w:num>
  <w:num w:numId="38">
    <w:abstractNumId w:val="28"/>
  </w:num>
  <w:num w:numId="39">
    <w:abstractNumId w:val="26"/>
  </w:num>
  <w:num w:numId="40">
    <w:abstractNumId w:val="18"/>
  </w:num>
  <w:num w:numId="41">
    <w:abstractNumId w:val="9"/>
  </w:num>
  <w:num w:numId="42">
    <w:abstractNumId w:val="36"/>
  </w:num>
  <w:num w:numId="4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543F"/>
    <w:rsid w:val="000166A6"/>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844"/>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205"/>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17854"/>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634"/>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1540"/>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3AD3"/>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4C92"/>
    <w:rsid w:val="005E64C8"/>
    <w:rsid w:val="005E6539"/>
    <w:rsid w:val="005E65DA"/>
    <w:rsid w:val="005E69DE"/>
    <w:rsid w:val="005E6EFD"/>
    <w:rsid w:val="005F04E2"/>
    <w:rsid w:val="005F0EDB"/>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4F2B"/>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5E9"/>
    <w:rsid w:val="007D5A11"/>
    <w:rsid w:val="007D5A49"/>
    <w:rsid w:val="007D627E"/>
    <w:rsid w:val="007D722C"/>
    <w:rsid w:val="007D786A"/>
    <w:rsid w:val="007D7F1F"/>
    <w:rsid w:val="007E04DF"/>
    <w:rsid w:val="007E0D01"/>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1A0"/>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BE1"/>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69B"/>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3F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326"/>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89A"/>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A0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BAD"/>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19A"/>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6F89"/>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321"/>
    <w:rsid w:val="00F64A78"/>
    <w:rsid w:val="00F663DF"/>
    <w:rsid w:val="00F66BC3"/>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EDB"/>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1A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2</Pages>
  <Words>442</Words>
  <Characters>2525</Characters>
  <Application>Microsoft Office Word</Application>
  <DocSecurity>0</DocSecurity>
  <Lines>21</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2</cp:revision>
  <cp:lastPrinted>2016-08-05T18:54:00Z</cp:lastPrinted>
  <dcterms:created xsi:type="dcterms:W3CDTF">2020-10-23T20:21:00Z</dcterms:created>
  <dcterms:modified xsi:type="dcterms:W3CDTF">2020-10-23T20:21:00Z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